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A6" w:rsidRPr="00FE7621" w:rsidRDefault="00B83AA6" w:rsidP="00496937">
      <w:pPr>
        <w:jc w:val="center"/>
        <w:rPr>
          <w:b/>
        </w:rPr>
      </w:pPr>
      <w:r>
        <w:rPr>
          <w:b/>
          <w:sz w:val="24"/>
          <w:szCs w:val="24"/>
        </w:rPr>
        <w:t>Σ</w:t>
      </w:r>
      <w:r w:rsidRPr="00DE245C">
        <w:rPr>
          <w:b/>
        </w:rPr>
        <w:t xml:space="preserve">υνδετικό </w:t>
      </w:r>
      <w:r w:rsidRPr="00FE7621">
        <w:rPr>
          <w:b/>
        </w:rPr>
        <w:t>πώμα ενδαγγειακών καθετήρων, κλειστού</w:t>
      </w:r>
      <w:r w:rsidRPr="00DE245C">
        <w:rPr>
          <w:b/>
        </w:rPr>
        <w:t xml:space="preserve"> κυκλώματος</w:t>
      </w:r>
    </w:p>
    <w:p w:rsidR="00B83AA6" w:rsidRPr="00DE245C" w:rsidRDefault="00B83AA6" w:rsidP="002637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sz w:val="22"/>
          <w:szCs w:val="22"/>
        </w:rPr>
      </w:pPr>
      <w:r w:rsidRPr="00DE245C">
        <w:rPr>
          <w:rFonts w:ascii="Calibri" w:hAnsi="Calibri"/>
          <w:sz w:val="22"/>
          <w:szCs w:val="22"/>
        </w:rPr>
        <w:t>Για την ασφαλή σύνδεση και προστασία ενδαγγειακών καθετήρων με Luer Lock άκρο</w:t>
      </w:r>
    </w:p>
    <w:p w:rsidR="00B83AA6" w:rsidRPr="00DE245C" w:rsidRDefault="00B83AA6" w:rsidP="002637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sz w:val="22"/>
          <w:szCs w:val="22"/>
        </w:rPr>
      </w:pPr>
      <w:r w:rsidRPr="00DE245C">
        <w:rPr>
          <w:rFonts w:ascii="Calibri" w:hAnsi="Calibri"/>
          <w:sz w:val="22"/>
          <w:szCs w:val="22"/>
        </w:rPr>
        <w:t>Να επιτρέπει τη σύνδεση του καθετήρα χωρίς να ανοίξει το κύκλωμα και  χωρίς χρήση βελόνας ώστε να αποφεύγονται οι κίνδυνοι τρυπημάτων και λοιμώξεων του Ιατρονοσηλευτικού Προσωπικού.</w:t>
      </w:r>
    </w:p>
    <w:p w:rsidR="00B83AA6" w:rsidRPr="00DE245C" w:rsidRDefault="00B83AA6" w:rsidP="002637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sz w:val="22"/>
          <w:szCs w:val="22"/>
        </w:rPr>
      </w:pPr>
      <w:r w:rsidRPr="00DE245C">
        <w:rPr>
          <w:rFonts w:ascii="Calibri" w:hAnsi="Calibri"/>
          <w:sz w:val="22"/>
          <w:szCs w:val="22"/>
        </w:rPr>
        <w:t>Να εφαρμόζεται σε όλους τους τύπους καθετήρων</w:t>
      </w:r>
    </w:p>
    <w:p w:rsidR="00B83AA6" w:rsidRPr="00DE245C" w:rsidRDefault="00B83AA6" w:rsidP="002637A8">
      <w:pPr>
        <w:pStyle w:val="ListParagraph"/>
        <w:numPr>
          <w:ilvl w:val="0"/>
          <w:numId w:val="1"/>
        </w:numPr>
      </w:pPr>
      <w:r w:rsidRPr="00DE245C">
        <w:t>Να διαθέτει επίπεδη επιφάνεια σύνδεσης για διευκόλυνση απολύμανσης.</w:t>
      </w:r>
    </w:p>
    <w:p w:rsidR="00B83AA6" w:rsidRPr="00DE245C" w:rsidRDefault="00B83AA6" w:rsidP="00DE245C">
      <w:pPr>
        <w:pStyle w:val="ListParagraph"/>
        <w:numPr>
          <w:ilvl w:val="0"/>
          <w:numId w:val="1"/>
        </w:numPr>
      </w:pPr>
      <w:r w:rsidRPr="00DE245C">
        <w:t>Να διαθέτει εσωτερικό αυλό ροής του χορηγούμενου υγρού ώστε να μην έρχεται σε επαφή με εξωτερικά εκτεθειμένα μέρη της συσκευής.</w:t>
      </w:r>
    </w:p>
    <w:p w:rsidR="00B83AA6" w:rsidRPr="00DE245C" w:rsidRDefault="00B83AA6" w:rsidP="002637A8">
      <w:pPr>
        <w:pStyle w:val="ListParagraph"/>
        <w:numPr>
          <w:ilvl w:val="0"/>
          <w:numId w:val="1"/>
        </w:numPr>
      </w:pPr>
      <w:r w:rsidRPr="00DE245C">
        <w:t xml:space="preserve">Να μην περιέχει </w:t>
      </w:r>
      <w:r>
        <w:rPr>
          <w:lang w:val="en-US"/>
        </w:rPr>
        <w:t>Latex</w:t>
      </w:r>
      <w:r w:rsidRPr="00DE245C">
        <w:t xml:space="preserve"> ή μεταλλικά μέρη.</w:t>
      </w:r>
    </w:p>
    <w:p w:rsidR="00B83AA6" w:rsidRPr="00DE245C" w:rsidRDefault="00B83AA6" w:rsidP="002637A8">
      <w:pPr>
        <w:pStyle w:val="ListParagraph"/>
        <w:numPr>
          <w:ilvl w:val="0"/>
          <w:numId w:val="1"/>
        </w:numPr>
      </w:pPr>
      <w:r w:rsidRPr="00DE245C">
        <w:t xml:space="preserve">Να είναι κατάλληλο για παραμονή τουλάχιστον 5-7 ημέρες. </w:t>
      </w:r>
    </w:p>
    <w:p w:rsidR="00B83AA6" w:rsidRPr="00DE245C" w:rsidRDefault="00B83AA6" w:rsidP="002637A8">
      <w:pPr>
        <w:pStyle w:val="ListParagraph"/>
        <w:numPr>
          <w:ilvl w:val="0"/>
          <w:numId w:val="1"/>
        </w:numPr>
      </w:pPr>
      <w:r w:rsidRPr="00DE245C">
        <w:t>Να είναι κατάλληλη για χορήγηση ενδοφλέβιων διαλυμάτων- αντιβιοτικών, παρεντερικής διατροφής, λιπιδίων και κυτταροστατικών φαρμάκων.</w:t>
      </w:r>
    </w:p>
    <w:p w:rsidR="00B83AA6" w:rsidRPr="002637A8" w:rsidRDefault="00B83AA6"/>
    <w:p w:rsidR="00B83AA6" w:rsidRDefault="00B83AA6" w:rsidP="002273AB">
      <w:pPr>
        <w:pStyle w:val="NormalWeb"/>
        <w:shd w:val="clear" w:color="auto" w:fill="FFFFFF"/>
        <w:spacing w:before="0" w:beforeAutospacing="0" w:after="225" w:afterAutospacing="0" w:line="240" w:lineRule="atLeast"/>
        <w:jc w:val="both"/>
        <w:rPr>
          <w:rFonts w:ascii="Arial" w:hAnsi="Arial" w:cs="Arial"/>
          <w:color w:val="2A4B71"/>
          <w:sz w:val="18"/>
          <w:szCs w:val="18"/>
        </w:rPr>
      </w:pPr>
      <w:r>
        <w:rPr>
          <w:rFonts w:ascii="Arial" w:hAnsi="Arial" w:cs="Arial"/>
          <w:color w:val="2A4B71"/>
          <w:sz w:val="18"/>
          <w:szCs w:val="18"/>
        </w:rPr>
        <w:t xml:space="preserve"> </w:t>
      </w:r>
    </w:p>
    <w:p w:rsidR="00B83AA6" w:rsidRPr="002273AB" w:rsidRDefault="00B83AA6"/>
    <w:sectPr w:rsidR="00B83AA6" w:rsidRPr="002273AB" w:rsidSect="00345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1E2"/>
    <w:multiLevelType w:val="hybridMultilevel"/>
    <w:tmpl w:val="EE826E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EAF"/>
    <w:rsid w:val="001302EC"/>
    <w:rsid w:val="001916EA"/>
    <w:rsid w:val="002273AB"/>
    <w:rsid w:val="002637A8"/>
    <w:rsid w:val="002861FD"/>
    <w:rsid w:val="002A005B"/>
    <w:rsid w:val="00345FB2"/>
    <w:rsid w:val="00391EAF"/>
    <w:rsid w:val="003C77B7"/>
    <w:rsid w:val="00496937"/>
    <w:rsid w:val="004A0F35"/>
    <w:rsid w:val="004E5DCC"/>
    <w:rsid w:val="00570AEE"/>
    <w:rsid w:val="005E468C"/>
    <w:rsid w:val="00616B23"/>
    <w:rsid w:val="00793740"/>
    <w:rsid w:val="00A8796D"/>
    <w:rsid w:val="00B83AA6"/>
    <w:rsid w:val="00BA5C32"/>
    <w:rsid w:val="00D54551"/>
    <w:rsid w:val="00DA7BC2"/>
    <w:rsid w:val="00DE245C"/>
    <w:rsid w:val="00F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B2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7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26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124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Συνδετικό πώμα ενδαγγειακών καθετήρων, κλειστού κυκλώματος</dc:title>
  <dc:subject/>
  <dc:creator>User</dc:creator>
  <cp:keywords/>
  <dc:description/>
  <cp:lastModifiedBy>prom3</cp:lastModifiedBy>
  <cp:revision>2</cp:revision>
  <cp:lastPrinted>2021-04-07T06:10:00Z</cp:lastPrinted>
  <dcterms:created xsi:type="dcterms:W3CDTF">2024-01-26T07:10:00Z</dcterms:created>
  <dcterms:modified xsi:type="dcterms:W3CDTF">2024-01-26T07:10:00Z</dcterms:modified>
</cp:coreProperties>
</file>